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04A" w:rsidRDefault="001B504A" w:rsidP="001B504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Заключение об итогах проведения публичного обсуждения отчета о деятельности государственного учреждени</w:t>
      </w:r>
      <w:r w:rsidRPr="009D0FBC">
        <w:rPr>
          <w:rFonts w:ascii="Times New Roman" w:hAnsi="Times New Roman" w:cs="Times New Roman"/>
          <w:b/>
          <w:sz w:val="28"/>
        </w:rPr>
        <w:t xml:space="preserve">я </w:t>
      </w:r>
      <w:r w:rsidRPr="009D0FBC">
        <w:rPr>
          <w:rFonts w:ascii="Times New Roman" w:hAnsi="Times New Roman"/>
          <w:b/>
          <w:sz w:val="28"/>
          <w:szCs w:val="28"/>
        </w:rPr>
        <w:t>«</w:t>
      </w:r>
      <w:r w:rsidRPr="009D0FBC"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Отдел образования </w:t>
      </w:r>
      <w:r w:rsidRPr="009D0FBC">
        <w:rPr>
          <w:rFonts w:ascii="Times New Roman" w:eastAsia="Times New Roman" w:hAnsi="Times New Roman"/>
          <w:b/>
          <w:spacing w:val="2"/>
          <w:sz w:val="28"/>
          <w:szCs w:val="28"/>
          <w:lang w:val="kk-KZ"/>
        </w:rPr>
        <w:t xml:space="preserve">по </w:t>
      </w:r>
      <w:r w:rsidR="00A21799">
        <w:rPr>
          <w:rFonts w:ascii="Times New Roman" w:eastAsia="Times New Roman" w:hAnsi="Times New Roman"/>
          <w:b/>
          <w:spacing w:val="2"/>
          <w:sz w:val="28"/>
          <w:szCs w:val="28"/>
          <w:lang w:val="kk-KZ"/>
        </w:rPr>
        <w:t>Целиноградскому</w:t>
      </w:r>
      <w:r w:rsidRPr="009D0FBC">
        <w:rPr>
          <w:rFonts w:ascii="Times New Roman" w:eastAsia="Times New Roman" w:hAnsi="Times New Roman"/>
          <w:b/>
          <w:spacing w:val="2"/>
          <w:sz w:val="28"/>
          <w:szCs w:val="28"/>
          <w:lang w:val="kk-KZ"/>
        </w:rPr>
        <w:t xml:space="preserve"> рай</w:t>
      </w:r>
      <w:proofErr w:type="spellStart"/>
      <w:r w:rsidRPr="009D0FBC">
        <w:rPr>
          <w:rFonts w:ascii="Times New Roman" w:eastAsia="Times New Roman" w:hAnsi="Times New Roman"/>
          <w:b/>
          <w:spacing w:val="2"/>
          <w:sz w:val="28"/>
          <w:szCs w:val="28"/>
        </w:rPr>
        <w:t>ону</w:t>
      </w:r>
      <w:proofErr w:type="spellEnd"/>
      <w:r w:rsidRPr="009D0FBC"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 управления образования </w:t>
      </w:r>
      <w:proofErr w:type="spellStart"/>
      <w:r w:rsidRPr="009D0FBC">
        <w:rPr>
          <w:rFonts w:ascii="Times New Roman" w:eastAsia="Times New Roman" w:hAnsi="Times New Roman"/>
          <w:b/>
          <w:spacing w:val="2"/>
          <w:sz w:val="28"/>
          <w:szCs w:val="28"/>
        </w:rPr>
        <w:t>Акмолинской</w:t>
      </w:r>
      <w:proofErr w:type="spellEnd"/>
      <w:r w:rsidRPr="009D0FBC"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 области</w:t>
      </w:r>
      <w:r w:rsidRPr="009D0FBC">
        <w:rPr>
          <w:rFonts w:ascii="Times New Roman" w:hAnsi="Times New Roman"/>
          <w:b/>
          <w:sz w:val="28"/>
          <w:szCs w:val="28"/>
        </w:rPr>
        <w:t>»</w:t>
      </w:r>
      <w:r w:rsidRPr="00876A2D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в сфере оказания государственных </w:t>
      </w:r>
    </w:p>
    <w:p w:rsidR="001B504A" w:rsidRDefault="001B504A" w:rsidP="001B504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услуг за </w:t>
      </w:r>
      <w:r>
        <w:rPr>
          <w:rFonts w:ascii="Times New Roman" w:hAnsi="Times New Roman" w:cs="Times New Roman"/>
          <w:b/>
          <w:sz w:val="28"/>
          <w:lang w:val="kk-KZ"/>
        </w:rPr>
        <w:t xml:space="preserve">2024 </w:t>
      </w:r>
      <w:r>
        <w:rPr>
          <w:rFonts w:ascii="Times New Roman" w:hAnsi="Times New Roman" w:cs="Times New Roman"/>
          <w:b/>
          <w:sz w:val="28"/>
        </w:rPr>
        <w:t>год</w:t>
      </w:r>
    </w:p>
    <w:p w:rsidR="001B504A" w:rsidRDefault="001B504A" w:rsidP="001B504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B504A" w:rsidRPr="001B504A" w:rsidRDefault="001B504A" w:rsidP="001B504A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 Дата проведения публичного обсуждения: </w:t>
      </w:r>
      <w:r w:rsidRPr="006C6531">
        <w:rPr>
          <w:rFonts w:ascii="Times New Roman" w:hAnsi="Times New Roman" w:cs="Times New Roman"/>
          <w:sz w:val="28"/>
        </w:rPr>
        <w:t>с 1 марта по 30 марта                      20</w:t>
      </w:r>
      <w:r w:rsidRPr="006C6531">
        <w:rPr>
          <w:rFonts w:ascii="Times New Roman" w:hAnsi="Times New Roman" w:cs="Times New Roman"/>
          <w:sz w:val="28"/>
          <w:lang w:val="kk-KZ"/>
        </w:rPr>
        <w:t>25</w:t>
      </w:r>
      <w:r w:rsidRPr="006C6531">
        <w:rPr>
          <w:rFonts w:ascii="Times New Roman" w:hAnsi="Times New Roman" w:cs="Times New Roman"/>
          <w:sz w:val="28"/>
        </w:rPr>
        <w:t xml:space="preserve"> года. </w:t>
      </w:r>
    </w:p>
    <w:p w:rsidR="001B504A" w:rsidRPr="00413020" w:rsidRDefault="001B504A" w:rsidP="001B504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 xml:space="preserve">2. Способ проведения публичного обсуждения: на сайте </w:t>
      </w:r>
      <w:r w:rsidRPr="00A477FB">
        <w:rPr>
          <w:rFonts w:ascii="Times New Roman" w:hAnsi="Times New Roman"/>
          <w:sz w:val="28"/>
          <w:szCs w:val="28"/>
        </w:rPr>
        <w:t>государственно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413020">
        <w:rPr>
          <w:rFonts w:ascii="Times New Roman" w:hAnsi="Times New Roman" w:cs="Times New Roman"/>
          <w:sz w:val="28"/>
          <w:szCs w:val="28"/>
        </w:rPr>
        <w:t>учреждения «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Отдел образования 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по </w:t>
      </w:r>
      <w:r w:rsidR="00A21799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Целиноградскому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рай</w:t>
      </w:r>
      <w:proofErr w:type="spellStart"/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ону</w:t>
      </w:r>
      <w:proofErr w:type="spellEnd"/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управления образования </w:t>
      </w:r>
      <w:proofErr w:type="spellStart"/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Акмолинской</w:t>
      </w:r>
      <w:proofErr w:type="spellEnd"/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области</w:t>
      </w:r>
      <w:r w:rsidRPr="00413020">
        <w:rPr>
          <w:rFonts w:ascii="Times New Roman" w:hAnsi="Times New Roman" w:cs="Times New Roman"/>
          <w:sz w:val="28"/>
          <w:szCs w:val="28"/>
        </w:rPr>
        <w:t xml:space="preserve">» </w:t>
      </w:r>
      <w:hyperlink r:id="rId4" w:history="1">
        <w:r w:rsidR="00A21799" w:rsidRPr="00CB05FC">
          <w:rPr>
            <w:rStyle w:val="a6"/>
            <w:rFonts w:ascii="Times New Roman" w:hAnsi="Times New Roman" w:cs="Times New Roman"/>
            <w:sz w:val="28"/>
            <w:lang w:val="kk-KZ"/>
          </w:rPr>
          <w:t>http://celinograd.aqmoedu.gov.kz/</w:t>
        </w:r>
      </w:hyperlink>
    </w:p>
    <w:p w:rsidR="001B504A" w:rsidRPr="00413020" w:rsidRDefault="001B504A" w:rsidP="001B504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413020">
        <w:rPr>
          <w:rFonts w:ascii="Times New Roman" w:hAnsi="Times New Roman" w:cs="Times New Roman"/>
          <w:sz w:val="28"/>
          <w:szCs w:val="28"/>
        </w:rPr>
        <w:tab/>
        <w:t>3. Способ оповещения о проведении публичного обсуждения:</w:t>
      </w:r>
      <w:r w:rsidRPr="004130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77EB" w:rsidRPr="008C77EB">
        <w:rPr>
          <w:rFonts w:ascii="Times New Roman" w:hAnsi="Times New Roman" w:cs="Times New Roman"/>
          <w:sz w:val="28"/>
          <w:szCs w:val="28"/>
          <w:lang w:val="kk-KZ"/>
        </w:rPr>
        <w:t>27</w:t>
      </w:r>
      <w:r w:rsidRPr="008C77EB">
        <w:rPr>
          <w:rFonts w:ascii="Times New Roman" w:hAnsi="Times New Roman" w:cs="Times New Roman"/>
          <w:sz w:val="28"/>
          <w:szCs w:val="28"/>
          <w:lang w:val="kk-KZ"/>
        </w:rPr>
        <w:t>февраля</w:t>
      </w:r>
      <w:r w:rsidRPr="001B504A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413020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413020"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  <w:r w:rsidRPr="00413020">
        <w:rPr>
          <w:rFonts w:ascii="Times New Roman" w:hAnsi="Times New Roman" w:cs="Times New Roman"/>
          <w:sz w:val="28"/>
          <w:szCs w:val="28"/>
        </w:rPr>
        <w:t xml:space="preserve"> размещение информации на сайте государственного учреждения «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Отдел образования 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по </w:t>
      </w:r>
      <w:r w:rsidR="00A21799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Целиноградскому</w:t>
      </w:r>
      <w:r w:rsidR="00A21799"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рай</w:t>
      </w:r>
      <w:proofErr w:type="spellStart"/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ону</w:t>
      </w:r>
      <w:proofErr w:type="spellEnd"/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управления образования </w:t>
      </w:r>
      <w:proofErr w:type="spellStart"/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Акмолинской</w:t>
      </w:r>
      <w:proofErr w:type="spellEnd"/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области</w:t>
      </w:r>
      <w:r w:rsidRPr="00413020">
        <w:rPr>
          <w:rFonts w:ascii="Times New Roman" w:hAnsi="Times New Roman" w:cs="Times New Roman"/>
          <w:sz w:val="28"/>
          <w:szCs w:val="28"/>
        </w:rPr>
        <w:t>»</w:t>
      </w:r>
      <w:r w:rsidRPr="00413020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hyperlink r:id="rId5" w:history="1">
        <w:r w:rsidR="00A21799" w:rsidRPr="00CB05FC">
          <w:rPr>
            <w:rStyle w:val="a6"/>
            <w:rFonts w:ascii="Times New Roman" w:hAnsi="Times New Roman" w:cs="Times New Roman"/>
            <w:sz w:val="28"/>
            <w:lang w:val="kk-KZ"/>
          </w:rPr>
          <w:t>http://celinograd.aqmoedu.gov.kz/</w:t>
        </w:r>
      </w:hyperlink>
      <w:bookmarkStart w:id="0" w:name="_GoBack"/>
      <w:bookmarkEnd w:id="0"/>
    </w:p>
    <w:p w:rsidR="001B504A" w:rsidRPr="00413020" w:rsidRDefault="001B504A" w:rsidP="001B5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020">
        <w:rPr>
          <w:rFonts w:ascii="Times New Roman" w:hAnsi="Times New Roman" w:cs="Times New Roman"/>
          <w:sz w:val="28"/>
          <w:szCs w:val="28"/>
        </w:rPr>
        <w:tab/>
        <w:t>4. Перечень предложений и (или) замечаний участников публичного обсуждения: по результатам проведенных мероприятий предложений и замечаний от участников публичных обсуждений государственного учреждения «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Отдел образования 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по </w:t>
      </w:r>
      <w:r w:rsidR="00A21799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Целиноградскому</w:t>
      </w:r>
      <w:r w:rsidR="00A21799"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рай</w:t>
      </w:r>
      <w:proofErr w:type="spellStart"/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ону</w:t>
      </w:r>
      <w:proofErr w:type="spellEnd"/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управления образования </w:t>
      </w:r>
      <w:proofErr w:type="spellStart"/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Акмолинской</w:t>
      </w:r>
      <w:proofErr w:type="spellEnd"/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области</w:t>
      </w:r>
      <w:r w:rsidRPr="00413020">
        <w:rPr>
          <w:rFonts w:ascii="Times New Roman" w:hAnsi="Times New Roman" w:cs="Times New Roman"/>
          <w:sz w:val="28"/>
          <w:szCs w:val="28"/>
        </w:rPr>
        <w:t xml:space="preserve">», а также на официальный интернет – ресурс не поступало. </w:t>
      </w:r>
    </w:p>
    <w:p w:rsidR="001B504A" w:rsidRPr="00FA222F" w:rsidRDefault="001B504A" w:rsidP="001B504A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10163" w:type="dxa"/>
        <w:jc w:val="center"/>
        <w:tblLook w:val="04A0" w:firstRow="1" w:lastRow="0" w:firstColumn="1" w:lastColumn="0" w:noHBand="0" w:noVBand="1"/>
      </w:tblPr>
      <w:tblGrid>
        <w:gridCol w:w="617"/>
        <w:gridCol w:w="2034"/>
        <w:gridCol w:w="1898"/>
        <w:gridCol w:w="1898"/>
        <w:gridCol w:w="1905"/>
        <w:gridCol w:w="1811"/>
      </w:tblGrid>
      <w:tr w:rsidR="001B504A" w:rsidRPr="00F432F0" w:rsidTr="00864EAA">
        <w:trPr>
          <w:jc w:val="center"/>
        </w:trPr>
        <w:tc>
          <w:tcPr>
            <w:tcW w:w="617" w:type="dxa"/>
          </w:tcPr>
          <w:p w:rsidR="001B504A" w:rsidRPr="004B0AAC" w:rsidRDefault="001B504A" w:rsidP="00864EA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034" w:type="dxa"/>
          </w:tcPr>
          <w:p w:rsidR="001B504A" w:rsidRPr="004B0AAC" w:rsidRDefault="001B504A" w:rsidP="00864E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ФИО физического лица, 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:rsidR="001B504A" w:rsidRPr="004B0AAC" w:rsidRDefault="001B504A" w:rsidP="00864E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</w:tcPr>
          <w:p w:rsidR="001B504A" w:rsidRPr="004B0AAC" w:rsidRDefault="001B504A" w:rsidP="00864E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Сведения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:rsidR="001B504A" w:rsidRPr="004B0AAC" w:rsidRDefault="001B504A" w:rsidP="00864E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Обоснования по принятию или непринятию предложения и (или) замечания</w:t>
            </w:r>
          </w:p>
        </w:tc>
        <w:tc>
          <w:tcPr>
            <w:tcW w:w="1811" w:type="dxa"/>
          </w:tcPr>
          <w:p w:rsidR="001B504A" w:rsidRPr="004B0AAC" w:rsidRDefault="001B504A" w:rsidP="00864E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1B504A" w:rsidRPr="00F432F0" w:rsidTr="00864EAA">
        <w:trPr>
          <w:jc w:val="center"/>
        </w:trPr>
        <w:tc>
          <w:tcPr>
            <w:tcW w:w="617" w:type="dxa"/>
          </w:tcPr>
          <w:p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1B504A" w:rsidRPr="00F432F0" w:rsidTr="00864EAA">
        <w:trPr>
          <w:jc w:val="center"/>
        </w:trPr>
        <w:tc>
          <w:tcPr>
            <w:tcW w:w="617" w:type="dxa"/>
          </w:tcPr>
          <w:p w:rsidR="001B504A" w:rsidRPr="006A3F0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</w:tcPr>
          <w:p w:rsidR="001B504A" w:rsidRPr="006A3F0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1B504A" w:rsidRPr="006A3F0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1B504A" w:rsidRPr="006A3F0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05" w:type="dxa"/>
          </w:tcPr>
          <w:p w:rsidR="001B504A" w:rsidRPr="006A3F0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11" w:type="dxa"/>
          </w:tcPr>
          <w:p w:rsidR="001B504A" w:rsidRPr="006A3F0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1B504A" w:rsidRDefault="001B504A" w:rsidP="001B504A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1B504A" w:rsidRDefault="001B504A" w:rsidP="001B504A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1B504A" w:rsidRPr="00FA47DA" w:rsidRDefault="001B504A" w:rsidP="001B50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47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Руководитель                                                  </w:t>
      </w:r>
      <w:r w:rsidR="00A217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С</w:t>
      </w:r>
      <w:r w:rsidRPr="00FA47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A21799">
        <w:rPr>
          <w:rFonts w:ascii="Times New Roman" w:hAnsi="Times New Roman" w:cs="Times New Roman"/>
          <w:b/>
          <w:sz w:val="28"/>
          <w:szCs w:val="28"/>
          <w:lang w:val="kk-KZ"/>
        </w:rPr>
        <w:t>Искаков</w:t>
      </w:r>
    </w:p>
    <w:p w:rsidR="001B504A" w:rsidRDefault="001B504A" w:rsidP="001B5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504A" w:rsidRDefault="001B504A" w:rsidP="001B5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55D09" w:rsidRDefault="00B55D09" w:rsidP="00B55D09">
      <w:pPr>
        <w:spacing w:after="0"/>
        <w:contextualSpacing/>
        <w:rPr>
          <w:rFonts w:ascii="Times New Roman" w:hAnsi="Times New Roman"/>
          <w:i/>
          <w:lang w:val="kk-KZ"/>
        </w:rPr>
      </w:pPr>
      <w:r>
        <w:rPr>
          <w:rFonts w:ascii="Times New Roman" w:hAnsi="Times New Roman"/>
          <w:i/>
          <w:sz w:val="32"/>
          <w:szCs w:val="32"/>
        </w:rPr>
        <w:sym w:font="Wingdings" w:char="F03F"/>
      </w:r>
      <w:r>
        <w:rPr>
          <w:rFonts w:ascii="Times New Roman" w:hAnsi="Times New Roman"/>
          <w:i/>
          <w:sz w:val="32"/>
          <w:szCs w:val="32"/>
          <w:lang w:val="kk-KZ"/>
        </w:rPr>
        <w:t xml:space="preserve"> </w:t>
      </w:r>
      <w:r>
        <w:rPr>
          <w:rFonts w:ascii="Times New Roman" w:hAnsi="Times New Roman"/>
          <w:i/>
        </w:rPr>
        <w:t xml:space="preserve"> </w:t>
      </w:r>
      <w:r w:rsidR="00A21799">
        <w:rPr>
          <w:rFonts w:ascii="Times New Roman" w:hAnsi="Times New Roman"/>
          <w:i/>
          <w:lang w:val="kk-KZ"/>
        </w:rPr>
        <w:t>Н</w:t>
      </w:r>
      <w:r>
        <w:rPr>
          <w:rFonts w:ascii="Times New Roman" w:hAnsi="Times New Roman"/>
          <w:i/>
          <w:lang w:val="kk-KZ"/>
        </w:rPr>
        <w:t>.</w:t>
      </w:r>
      <w:r w:rsidR="00A21799">
        <w:rPr>
          <w:rFonts w:ascii="Times New Roman" w:hAnsi="Times New Roman"/>
          <w:i/>
          <w:lang w:val="kk-KZ"/>
        </w:rPr>
        <w:t xml:space="preserve"> Ержан</w:t>
      </w:r>
    </w:p>
    <w:p w:rsidR="00B55D09" w:rsidRDefault="00B55D09" w:rsidP="00B55D09">
      <w:pPr>
        <w:spacing w:after="0"/>
        <w:contextualSpacing/>
        <w:rPr>
          <w:rFonts w:ascii="Calibri" w:hAnsi="Calibri"/>
        </w:rPr>
      </w:pPr>
      <w:r>
        <w:rPr>
          <w:rFonts w:ascii="Times New Roman" w:hAnsi="Times New Roman"/>
        </w:rPr>
        <w:sym w:font="Wingdings" w:char="F028"/>
      </w:r>
      <w:r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</w:rPr>
        <w:t xml:space="preserve"> </w:t>
      </w:r>
      <w:r w:rsidR="00A21799">
        <w:rPr>
          <w:rFonts w:ascii="Times New Roman" w:hAnsi="Times New Roman"/>
          <w:i/>
          <w:lang w:val="kk-KZ"/>
        </w:rPr>
        <w:t>8 (71651) 30-526</w:t>
      </w:r>
    </w:p>
    <w:p w:rsidR="00636C15" w:rsidRDefault="00636C15"/>
    <w:sectPr w:rsidR="00636C15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AC"/>
    <w:rsid w:val="001B504A"/>
    <w:rsid w:val="003A05C5"/>
    <w:rsid w:val="00636C15"/>
    <w:rsid w:val="006C6531"/>
    <w:rsid w:val="008C77EB"/>
    <w:rsid w:val="00915FAC"/>
    <w:rsid w:val="00A21799"/>
    <w:rsid w:val="00B5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3339C"/>
  <w15:chartTrackingRefBased/>
  <w15:docId w15:val="{83EEC76F-ADF4-42F7-AA3A-261CB1D6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0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05C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217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2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elinograd.aqmoedu.gov.kz/" TargetMode="External"/><Relationship Id="rId4" Type="http://schemas.openxmlformats.org/officeDocument/2006/relationships/hyperlink" Target="http://celinograd.aqmoedu.gov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1456</dc:creator>
  <cp:keywords/>
  <dc:description/>
  <cp:lastModifiedBy>User</cp:lastModifiedBy>
  <cp:revision>7</cp:revision>
  <cp:lastPrinted>2025-04-07T10:20:00Z</cp:lastPrinted>
  <dcterms:created xsi:type="dcterms:W3CDTF">2025-03-11T07:22:00Z</dcterms:created>
  <dcterms:modified xsi:type="dcterms:W3CDTF">2025-04-07T11:24:00Z</dcterms:modified>
</cp:coreProperties>
</file>